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6EC9" w:rsidRDefault="008D6EC9" w:rsidP="008D6EC9">
      <w:pPr>
        <w:jc w:val="center"/>
        <w:rPr>
          <w:rFonts w:ascii="Times New Roman" w:hAnsi="Times New Roman" w:cs="Times New Roman"/>
          <w:bCs/>
          <w:sz w:val="28"/>
          <w:szCs w:val="28"/>
        </w:rPr>
      </w:pPr>
    </w:p>
    <w:p w:rsidR="008D6EC9" w:rsidRDefault="008D6EC9" w:rsidP="008D6EC9">
      <w:r>
        <w:rPr>
          <w:noProof/>
        </w:rPr>
        <w:drawing>
          <wp:anchor distT="0" distB="0" distL="114300" distR="114300" simplePos="0" relativeHeight="251659264" behindDoc="0" locked="0" layoutInCell="1" allowOverlap="1" wp14:anchorId="17F5FFF9" wp14:editId="5369A9DB">
            <wp:simplePos x="0" y="0"/>
            <wp:positionH relativeFrom="margin">
              <wp:align>center</wp:align>
            </wp:positionH>
            <wp:positionV relativeFrom="paragraph">
              <wp:posOffset>-533400</wp:posOffset>
            </wp:positionV>
            <wp:extent cx="2146300" cy="1032544"/>
            <wp:effectExtent l="0" t="0" r="6350" b="0"/>
            <wp:wrapNone/>
            <wp:docPr id="8" name="Picture 2" descr="C:\Users\Personal\Desktop\logo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2" descr="C:\Users\Personal\Desktop\logo22.jpg"/>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146300" cy="1032544"/>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8D6EC9" w:rsidRDefault="008D6EC9" w:rsidP="008D6EC9">
      <w:r>
        <w:rPr>
          <w:noProof/>
        </w:rPr>
        <mc:AlternateContent>
          <mc:Choice Requires="wps">
            <w:drawing>
              <wp:anchor distT="0" distB="0" distL="114300" distR="114300" simplePos="0" relativeHeight="251660288" behindDoc="0" locked="0" layoutInCell="1" allowOverlap="1" wp14:anchorId="17A60B75" wp14:editId="58123343">
                <wp:simplePos x="0" y="0"/>
                <wp:positionH relativeFrom="column">
                  <wp:posOffset>-241300</wp:posOffset>
                </wp:positionH>
                <wp:positionV relativeFrom="paragraph">
                  <wp:posOffset>241300</wp:posOffset>
                </wp:positionV>
                <wp:extent cx="6510655" cy="781050"/>
                <wp:effectExtent l="0" t="0" r="23495" b="19050"/>
                <wp:wrapNone/>
                <wp:docPr id="7" name="10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10655" cy="781050"/>
                        </a:xfrm>
                        <a:prstGeom prst="rect">
                          <a:avLst/>
                        </a:prstGeom>
                        <a:solidFill>
                          <a:srgbClr val="FFFFFF"/>
                        </a:solidFill>
                        <a:ln w="9525">
                          <a:solidFill>
                            <a:srgbClr val="FFFFFF"/>
                          </a:solidFill>
                          <a:miter lim="800000"/>
                          <a:headEnd/>
                          <a:tailEnd/>
                        </a:ln>
                      </wps:spPr>
                      <wps:txbx>
                        <w:txbxContent>
                          <w:p w:rsidR="008D6EC9" w:rsidRPr="00BE6835" w:rsidRDefault="008D6EC9" w:rsidP="008D6EC9">
                            <w:pPr>
                              <w:pStyle w:val="NoSpacing"/>
                              <w:jc w:val="center"/>
                              <w:rPr>
                                <w:rFonts w:ascii="Times New Roman" w:hAnsi="Times New Roman" w:cs="Times New Roman"/>
                                <w:sz w:val="24"/>
                                <w:szCs w:val="24"/>
                              </w:rPr>
                            </w:pPr>
                            <w:r w:rsidRPr="00BE6835">
                              <w:rPr>
                                <w:rFonts w:ascii="Times New Roman" w:hAnsi="Times New Roman" w:cs="Times New Roman"/>
                                <w:sz w:val="24"/>
                                <w:szCs w:val="24"/>
                              </w:rPr>
                              <w:t>WENDA SECRETARIAT/Arua Hill - Muni University Task Force Building</w:t>
                            </w:r>
                          </w:p>
                          <w:p w:rsidR="008D6EC9" w:rsidRPr="00BE6835" w:rsidRDefault="008D6EC9" w:rsidP="008D6EC9">
                            <w:pPr>
                              <w:pStyle w:val="NoSpacing"/>
                              <w:jc w:val="center"/>
                              <w:rPr>
                                <w:rFonts w:ascii="Times New Roman" w:hAnsi="Times New Roman" w:cs="Times New Roman"/>
                                <w:sz w:val="24"/>
                                <w:szCs w:val="24"/>
                              </w:rPr>
                            </w:pPr>
                            <w:r w:rsidRPr="00BE6835">
                              <w:rPr>
                                <w:rFonts w:ascii="Times New Roman" w:hAnsi="Times New Roman" w:cs="Times New Roman"/>
                                <w:sz w:val="24"/>
                                <w:szCs w:val="24"/>
                              </w:rPr>
                              <w:t>P.O. Box 395 Arua; Office Tele: (+265) 0414674252; Regional Council Chair: 0782784063</w:t>
                            </w:r>
                          </w:p>
                          <w:p w:rsidR="008D6EC9" w:rsidRPr="00BE6835" w:rsidRDefault="008D6EC9" w:rsidP="008D6EC9">
                            <w:pPr>
                              <w:pStyle w:val="NoSpacing"/>
                              <w:jc w:val="center"/>
                              <w:rPr>
                                <w:rFonts w:ascii="Times New Roman" w:hAnsi="Times New Roman" w:cs="Times New Roman"/>
                                <w:sz w:val="24"/>
                                <w:szCs w:val="24"/>
                              </w:rPr>
                            </w:pPr>
                            <w:r w:rsidRPr="00BE6835">
                              <w:rPr>
                                <w:rFonts w:ascii="Times New Roman" w:hAnsi="Times New Roman" w:cs="Times New Roman"/>
                                <w:sz w:val="24"/>
                                <w:szCs w:val="24"/>
                              </w:rPr>
                              <w:t>Executive Director: 0773-887-704</w:t>
                            </w:r>
                          </w:p>
                          <w:p w:rsidR="008D6EC9" w:rsidRPr="00BE6835" w:rsidRDefault="008D6EC9" w:rsidP="008D6EC9">
                            <w:pPr>
                              <w:pStyle w:val="NoSpacing"/>
                              <w:jc w:val="center"/>
                              <w:rPr>
                                <w:rFonts w:ascii="Times New Roman" w:hAnsi="Times New Roman" w:cs="Times New Roman"/>
                                <w:sz w:val="24"/>
                                <w:szCs w:val="24"/>
                              </w:rPr>
                            </w:pPr>
                            <w:hyperlink r:id="rId6" w:history="1">
                              <w:r w:rsidRPr="00BE6835">
                                <w:rPr>
                                  <w:rStyle w:val="Hyperlink"/>
                                  <w:rFonts w:ascii="Times New Roman" w:hAnsi="Times New Roman" w:cs="Times New Roman"/>
                                  <w:sz w:val="24"/>
                                  <w:szCs w:val="24"/>
                                </w:rPr>
                                <w:t>www.wendawestnile.</w:t>
                              </w:r>
                            </w:hyperlink>
                            <w:r w:rsidRPr="00BE6835">
                              <w:rPr>
                                <w:rStyle w:val="Hyperlink"/>
                                <w:rFonts w:ascii="Times New Roman" w:hAnsi="Times New Roman" w:cs="Times New Roman"/>
                                <w:sz w:val="24"/>
                                <w:szCs w:val="24"/>
                              </w:rPr>
                              <w:t>org</w:t>
                            </w:r>
                            <w:r w:rsidRPr="00BE6835">
                              <w:rPr>
                                <w:rFonts w:ascii="Times New Roman" w:hAnsi="Times New Roman" w:cs="Times New Roman"/>
                                <w:sz w:val="24"/>
                                <w:szCs w:val="24"/>
                              </w:rPr>
                              <w:t xml:space="preserve"> </w:t>
                            </w:r>
                            <w:hyperlink r:id="rId7" w:history="1">
                              <w:r w:rsidRPr="00BE6835">
                                <w:rPr>
                                  <w:rStyle w:val="Hyperlink"/>
                                  <w:rFonts w:ascii="Times New Roman" w:hAnsi="Times New Roman" w:cs="Times New Roman"/>
                                  <w:sz w:val="24"/>
                                  <w:szCs w:val="24"/>
                                </w:rPr>
                                <w:t>/info@wendawestnile.org</w:t>
                              </w:r>
                            </w:hyperlink>
                          </w:p>
                          <w:p w:rsidR="008D6EC9" w:rsidRDefault="008D6EC9" w:rsidP="008D6EC9">
                            <w:pPr>
                              <w:spacing w:line="276" w:lineRule="auto"/>
                              <w:rPr>
                                <w:rFonts w:ascii="Arial Black" w:hAnsi="Arial Black"/>
                                <w:b/>
                                <w:sz w:val="40"/>
                                <w:szCs w:val="40"/>
                              </w:rPr>
                            </w:pPr>
                          </w:p>
                          <w:p w:rsidR="008D6EC9" w:rsidRDefault="008D6EC9" w:rsidP="008D6EC9">
                            <w:pPr>
                              <w:spacing w:line="276" w:lineRule="auto"/>
                              <w:rPr>
                                <w:rFonts w:ascii="Arial Black" w:hAnsi="Arial Black"/>
                                <w:b/>
                                <w:sz w:val="20"/>
                                <w:szCs w:val="20"/>
                              </w:rPr>
                            </w:pPr>
                          </w:p>
                          <w:p w:rsidR="008D6EC9" w:rsidRDefault="008D6EC9" w:rsidP="008D6EC9">
                            <w:pPr>
                              <w:rPr>
                                <w:rFonts w:ascii="Bell MT" w:hAnsi="Bell MT"/>
                              </w:rPr>
                            </w:pPr>
                          </w:p>
                          <w:p w:rsidR="008D6EC9" w:rsidRDefault="008D6EC9" w:rsidP="008D6EC9"/>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17A60B75" id="1028" o:spid="_x0000_s1026" style="position:absolute;margin-left:-19pt;margin-top:19pt;width:512.65pt;height:6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" strokecolor="white">
                <v:textbox>
                  <w:txbxContent>
                    <w:p w:rsidR="008D6EC9" w:rsidRPr="00BE6835" w:rsidRDefault="008D6EC9" w:rsidP="008D6EC9">
                      <w:pPr>
                        <w:pStyle w:val="NoSpacing"/>
                        <w:jc w:val="center"/>
                        <w:rPr>
                          <w:rFonts w:ascii="Times New Roman" w:hAnsi="Times New Roman" w:cs="Times New Roman"/>
                          <w:sz w:val="24"/>
                          <w:szCs w:val="24"/>
                        </w:rPr>
                      </w:pPr>
                      <w:r w:rsidRPr="00BE6835">
                        <w:rPr>
                          <w:rFonts w:ascii="Times New Roman" w:hAnsi="Times New Roman" w:cs="Times New Roman"/>
                          <w:sz w:val="24"/>
                          <w:szCs w:val="24"/>
                        </w:rPr>
                        <w:t>WENDA SECRETARIAT/Arua Hill - Muni University Task Force Building</w:t>
                      </w:r>
                    </w:p>
                    <w:p w:rsidR="008D6EC9" w:rsidRPr="00BE6835" w:rsidRDefault="008D6EC9" w:rsidP="008D6EC9">
                      <w:pPr>
                        <w:pStyle w:val="NoSpacing"/>
                        <w:jc w:val="center"/>
                        <w:rPr>
                          <w:rFonts w:ascii="Times New Roman" w:hAnsi="Times New Roman" w:cs="Times New Roman"/>
                          <w:sz w:val="24"/>
                          <w:szCs w:val="24"/>
                        </w:rPr>
                      </w:pPr>
                      <w:r w:rsidRPr="00BE6835">
                        <w:rPr>
                          <w:rFonts w:ascii="Times New Roman" w:hAnsi="Times New Roman" w:cs="Times New Roman"/>
                          <w:sz w:val="24"/>
                          <w:szCs w:val="24"/>
                        </w:rPr>
                        <w:t>P.O. Box 395 Arua; Office Tele: (+265) 0414674252; Regional Council Chair: 0782784063</w:t>
                      </w:r>
                    </w:p>
                    <w:p w:rsidR="008D6EC9" w:rsidRPr="00BE6835" w:rsidRDefault="008D6EC9" w:rsidP="008D6EC9">
                      <w:pPr>
                        <w:pStyle w:val="NoSpacing"/>
                        <w:jc w:val="center"/>
                        <w:rPr>
                          <w:rFonts w:ascii="Times New Roman" w:hAnsi="Times New Roman" w:cs="Times New Roman"/>
                          <w:sz w:val="24"/>
                          <w:szCs w:val="24"/>
                        </w:rPr>
                      </w:pPr>
                      <w:r w:rsidRPr="00BE6835">
                        <w:rPr>
                          <w:rFonts w:ascii="Times New Roman" w:hAnsi="Times New Roman" w:cs="Times New Roman"/>
                          <w:sz w:val="24"/>
                          <w:szCs w:val="24"/>
                        </w:rPr>
                        <w:t>Executive Director: 0773-887-704</w:t>
                      </w:r>
                    </w:p>
                    <w:p w:rsidR="008D6EC9" w:rsidRPr="00BE6835" w:rsidRDefault="008D6EC9" w:rsidP="008D6EC9">
                      <w:pPr>
                        <w:pStyle w:val="NoSpacing"/>
                        <w:jc w:val="center"/>
                        <w:rPr>
                          <w:rFonts w:ascii="Times New Roman" w:hAnsi="Times New Roman" w:cs="Times New Roman"/>
                          <w:sz w:val="24"/>
                          <w:szCs w:val="24"/>
                        </w:rPr>
                      </w:pPr>
                      <w:hyperlink r:id="rId8" w:history="1">
                        <w:r w:rsidRPr="00BE6835">
                          <w:rPr>
                            <w:rStyle w:val="Hyperlink"/>
                            <w:rFonts w:ascii="Times New Roman" w:hAnsi="Times New Roman" w:cs="Times New Roman"/>
                            <w:sz w:val="24"/>
                            <w:szCs w:val="24"/>
                          </w:rPr>
                          <w:t>www.wendawestnile.</w:t>
                        </w:r>
                      </w:hyperlink>
                      <w:r w:rsidRPr="00BE6835">
                        <w:rPr>
                          <w:rStyle w:val="Hyperlink"/>
                          <w:rFonts w:ascii="Times New Roman" w:hAnsi="Times New Roman" w:cs="Times New Roman"/>
                          <w:sz w:val="24"/>
                          <w:szCs w:val="24"/>
                        </w:rPr>
                        <w:t>org</w:t>
                      </w:r>
                      <w:r w:rsidRPr="00BE6835">
                        <w:rPr>
                          <w:rFonts w:ascii="Times New Roman" w:hAnsi="Times New Roman" w:cs="Times New Roman"/>
                          <w:sz w:val="24"/>
                          <w:szCs w:val="24"/>
                        </w:rPr>
                        <w:t xml:space="preserve"> </w:t>
                      </w:r>
                      <w:hyperlink r:id="rId9" w:history="1">
                        <w:r w:rsidRPr="00BE6835">
                          <w:rPr>
                            <w:rStyle w:val="Hyperlink"/>
                            <w:rFonts w:ascii="Times New Roman" w:hAnsi="Times New Roman" w:cs="Times New Roman"/>
                            <w:sz w:val="24"/>
                            <w:szCs w:val="24"/>
                          </w:rPr>
                          <w:t>/info@wendawestnile.org</w:t>
                        </w:r>
                      </w:hyperlink>
                    </w:p>
                    <w:p w:rsidR="008D6EC9" w:rsidRDefault="008D6EC9" w:rsidP="008D6EC9">
                      <w:pPr>
                        <w:spacing w:line="276" w:lineRule="auto"/>
                        <w:rPr>
                          <w:rFonts w:ascii="Arial Black" w:hAnsi="Arial Black"/>
                          <w:b/>
                          <w:sz w:val="40"/>
                          <w:szCs w:val="40"/>
                        </w:rPr>
                      </w:pPr>
                    </w:p>
                    <w:p w:rsidR="008D6EC9" w:rsidRDefault="008D6EC9" w:rsidP="008D6EC9">
                      <w:pPr>
                        <w:spacing w:line="276" w:lineRule="auto"/>
                        <w:rPr>
                          <w:rFonts w:ascii="Arial Black" w:hAnsi="Arial Black"/>
                          <w:b/>
                          <w:sz w:val="20"/>
                          <w:szCs w:val="20"/>
                        </w:rPr>
                      </w:pPr>
                    </w:p>
                    <w:p w:rsidR="008D6EC9" w:rsidRDefault="008D6EC9" w:rsidP="008D6EC9">
                      <w:pPr>
                        <w:rPr>
                          <w:rFonts w:ascii="Bell MT" w:hAnsi="Bell MT"/>
                        </w:rPr>
                      </w:pPr>
                    </w:p>
                    <w:p w:rsidR="008D6EC9" w:rsidRDefault="008D6EC9" w:rsidP="008D6EC9"/>
                  </w:txbxContent>
                </v:textbox>
              </v:rect>
            </w:pict>
          </mc:Fallback>
        </mc:AlternateContent>
      </w:r>
    </w:p>
    <w:p w:rsidR="008D6EC9" w:rsidRDefault="008D6EC9" w:rsidP="008D6EC9">
      <w:pPr>
        <w:jc w:val="center"/>
        <w:rPr>
          <w:rFonts w:ascii="Times New Roman" w:hAnsi="Times New Roman" w:cs="Times New Roman"/>
          <w:b/>
          <w:sz w:val="24"/>
          <w:szCs w:val="24"/>
        </w:rPr>
      </w:pPr>
    </w:p>
    <w:p w:rsidR="008D6EC9" w:rsidRDefault="008D6EC9" w:rsidP="008D6EC9">
      <w:pPr>
        <w:jc w:val="center"/>
        <w:rPr>
          <w:rFonts w:ascii="Times New Roman" w:hAnsi="Times New Roman" w:cs="Times New Roman"/>
          <w:b/>
          <w:sz w:val="24"/>
          <w:szCs w:val="24"/>
        </w:rPr>
      </w:pPr>
    </w:p>
    <w:p w:rsidR="008D6EC9" w:rsidRDefault="008D6EC9" w:rsidP="008D6EC9">
      <w:pPr>
        <w:jc w:val="center"/>
        <w:rPr>
          <w:rFonts w:ascii="Times New Roman" w:hAnsi="Times New Roman" w:cs="Times New Roman"/>
          <w:b/>
          <w:sz w:val="24"/>
          <w:szCs w:val="24"/>
        </w:rPr>
      </w:pPr>
      <w:r>
        <w:rPr>
          <w:rFonts w:ascii="Times New Roman" w:hAnsi="Times New Roman" w:cs="Times New Roman"/>
          <w:b/>
          <w:noProof/>
          <w:sz w:val="24"/>
          <w:szCs w:val="24"/>
        </w:rPr>
        <mc:AlternateContent>
          <mc:Choice Requires="wps">
            <w:drawing>
              <wp:anchor distT="0" distB="0" distL="114300" distR="114300" simplePos="0" relativeHeight="251661312" behindDoc="0" locked="0" layoutInCell="1" allowOverlap="1" wp14:anchorId="4D456E2D" wp14:editId="7BA09035">
                <wp:simplePos x="0" y="0"/>
                <wp:positionH relativeFrom="column">
                  <wp:posOffset>-304800</wp:posOffset>
                </wp:positionH>
                <wp:positionV relativeFrom="paragraph">
                  <wp:posOffset>269875</wp:posOffset>
                </wp:positionV>
                <wp:extent cx="6654800" cy="12700"/>
                <wp:effectExtent l="0" t="0" r="31750" b="25400"/>
                <wp:wrapNone/>
                <wp:docPr id="1" name="Straight Connector 1"/>
                <wp:cNvGraphicFramePr/>
                <a:graphic xmlns:a="http://schemas.openxmlformats.org/drawingml/2006/main">
                  <a:graphicData uri="http://schemas.microsoft.com/office/word/2010/wordprocessingShape">
                    <wps:wsp>
                      <wps:cNvCnPr/>
                      <wps:spPr>
                        <a:xfrm>
                          <a:off x="0" y="0"/>
                          <a:ext cx="6654800" cy="127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8909F1F" id="Straight Connector 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24pt,21.25pt" to="500pt,2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" strokecolor="#5b9bd5 [3204]" strokeweight=".5pt">
                <v:stroke joinstyle="miter"/>
              </v:line>
            </w:pict>
          </mc:Fallback>
        </mc:AlternateContent>
      </w:r>
    </w:p>
    <w:p w:rsidR="008D6EC9" w:rsidRDefault="008D6EC9" w:rsidP="008D6EC9">
      <w:pPr>
        <w:jc w:val="center"/>
        <w:rPr>
          <w:rFonts w:ascii="Times New Roman" w:hAnsi="Times New Roman" w:cs="Times New Roman"/>
          <w:bCs/>
          <w:sz w:val="28"/>
          <w:szCs w:val="28"/>
        </w:rPr>
      </w:pPr>
    </w:p>
    <w:p w:rsidR="008D6EC9" w:rsidRDefault="008D6EC9" w:rsidP="008D6EC9">
      <w:pPr>
        <w:rPr>
          <w:rFonts w:ascii="Times New Roman" w:hAnsi="Times New Roman" w:cs="Times New Roman"/>
          <w:bCs/>
          <w:sz w:val="28"/>
          <w:szCs w:val="28"/>
        </w:rPr>
      </w:pPr>
    </w:p>
    <w:p w:rsidR="00E34337" w:rsidRPr="00E34337" w:rsidRDefault="00E34337" w:rsidP="008D6EC9">
      <w:pPr>
        <w:jc w:val="center"/>
        <w:rPr>
          <w:rFonts w:ascii="Times New Roman" w:hAnsi="Times New Roman" w:cs="Times New Roman"/>
          <w:bCs/>
          <w:sz w:val="28"/>
          <w:szCs w:val="28"/>
        </w:rPr>
      </w:pPr>
      <w:r>
        <w:rPr>
          <w:rFonts w:ascii="Times New Roman" w:hAnsi="Times New Roman" w:cs="Times New Roman"/>
          <w:bCs/>
          <w:sz w:val="28"/>
          <w:szCs w:val="28"/>
        </w:rPr>
        <w:t>REGIONAL MEMORANDUM</w:t>
      </w:r>
    </w:p>
    <w:p w:rsidR="00E34337" w:rsidRPr="00E34337" w:rsidRDefault="00E34337" w:rsidP="008D6EC9">
      <w:pPr>
        <w:jc w:val="center"/>
        <w:rPr>
          <w:rFonts w:ascii="Times New Roman" w:hAnsi="Times New Roman" w:cs="Times New Roman"/>
          <w:bCs/>
          <w:sz w:val="28"/>
          <w:szCs w:val="28"/>
        </w:rPr>
      </w:pPr>
    </w:p>
    <w:p w:rsidR="00E34337" w:rsidRPr="00E34337" w:rsidRDefault="00E34337" w:rsidP="008D6EC9">
      <w:pPr>
        <w:jc w:val="center"/>
        <w:rPr>
          <w:rFonts w:ascii="Times New Roman" w:hAnsi="Times New Roman" w:cs="Times New Roman"/>
          <w:bCs/>
          <w:sz w:val="28"/>
          <w:szCs w:val="28"/>
        </w:rPr>
      </w:pPr>
      <w:r>
        <w:rPr>
          <w:rFonts w:ascii="Times New Roman" w:hAnsi="Times New Roman" w:cs="Times New Roman"/>
          <w:bCs/>
          <w:sz w:val="28"/>
          <w:szCs w:val="28"/>
        </w:rPr>
        <w:t xml:space="preserve">TO: </w:t>
      </w:r>
      <w:r w:rsidRPr="00E34337">
        <w:rPr>
          <w:rFonts w:ascii="Times New Roman" w:hAnsi="Times New Roman" w:cs="Times New Roman"/>
          <w:bCs/>
          <w:sz w:val="28"/>
          <w:szCs w:val="28"/>
        </w:rPr>
        <w:t>HIS EXCELLENCY THE PRESIDENT OF THE REPUBLIC OF UGANDA</w:t>
      </w:r>
    </w:p>
    <w:p w:rsidR="00E34337" w:rsidRPr="00E34337" w:rsidRDefault="00E34337" w:rsidP="008D6EC9">
      <w:pPr>
        <w:jc w:val="center"/>
        <w:rPr>
          <w:rFonts w:ascii="Times New Roman" w:hAnsi="Times New Roman" w:cs="Times New Roman"/>
          <w:bCs/>
          <w:sz w:val="28"/>
          <w:szCs w:val="28"/>
        </w:rPr>
      </w:pPr>
    </w:p>
    <w:p w:rsidR="00E34337" w:rsidRPr="00E34337" w:rsidRDefault="00E34337" w:rsidP="008D6EC9">
      <w:pPr>
        <w:jc w:val="center"/>
        <w:rPr>
          <w:rFonts w:ascii="Times New Roman" w:hAnsi="Times New Roman" w:cs="Times New Roman"/>
          <w:bCs/>
          <w:sz w:val="28"/>
          <w:szCs w:val="28"/>
        </w:rPr>
      </w:pPr>
      <w:r>
        <w:rPr>
          <w:rFonts w:ascii="Times New Roman" w:hAnsi="Times New Roman" w:cs="Times New Roman"/>
          <w:bCs/>
          <w:sz w:val="28"/>
          <w:szCs w:val="28"/>
        </w:rPr>
        <w:t xml:space="preserve">FROM: WESTNILE PARLIAMENTARIANS </w:t>
      </w:r>
      <w:r w:rsidR="008054FA">
        <w:rPr>
          <w:rFonts w:ascii="Times New Roman" w:hAnsi="Times New Roman" w:cs="Times New Roman"/>
          <w:bCs/>
          <w:sz w:val="28"/>
          <w:szCs w:val="28"/>
        </w:rPr>
        <w:t xml:space="preserve">AND </w:t>
      </w:r>
      <w:r w:rsidRPr="00E34337">
        <w:rPr>
          <w:rFonts w:ascii="Times New Roman" w:hAnsi="Times New Roman" w:cs="Times New Roman"/>
          <w:bCs/>
          <w:sz w:val="28"/>
          <w:szCs w:val="28"/>
        </w:rPr>
        <w:t>THE EXECUTIVE COUNCIL, WEST NILE DEVELOPMENT ASSOCIATION (WENDA) – THE LOCAL GOVERNMENT ASSOCIATION</w:t>
      </w:r>
    </w:p>
    <w:p w:rsidR="00E34337" w:rsidRPr="00E34337" w:rsidRDefault="00E34337" w:rsidP="008D6EC9">
      <w:pPr>
        <w:jc w:val="center"/>
        <w:rPr>
          <w:rFonts w:ascii="Times New Roman" w:hAnsi="Times New Roman" w:cs="Times New Roman"/>
          <w:bCs/>
          <w:sz w:val="28"/>
          <w:szCs w:val="28"/>
        </w:rPr>
      </w:pPr>
    </w:p>
    <w:p w:rsidR="00E34337" w:rsidRPr="00E34337" w:rsidRDefault="008054FA" w:rsidP="008D6EC9">
      <w:pPr>
        <w:jc w:val="center"/>
        <w:rPr>
          <w:rFonts w:ascii="Times New Roman" w:hAnsi="Times New Roman" w:cs="Times New Roman"/>
          <w:bCs/>
          <w:sz w:val="28"/>
          <w:szCs w:val="28"/>
        </w:rPr>
      </w:pPr>
      <w:r>
        <w:rPr>
          <w:rFonts w:ascii="Times New Roman" w:hAnsi="Times New Roman" w:cs="Times New Roman"/>
          <w:bCs/>
          <w:sz w:val="28"/>
          <w:szCs w:val="28"/>
        </w:rPr>
        <w:t xml:space="preserve">DATE: </w:t>
      </w:r>
      <w:r w:rsidR="00E34337" w:rsidRPr="00E34337">
        <w:rPr>
          <w:rFonts w:ascii="Times New Roman" w:hAnsi="Times New Roman" w:cs="Times New Roman"/>
          <w:bCs/>
          <w:sz w:val="28"/>
          <w:szCs w:val="28"/>
        </w:rPr>
        <w:t>APRIL 10, 2026</w:t>
      </w:r>
    </w:p>
    <w:p w:rsidR="00E34337" w:rsidRPr="00E34337" w:rsidRDefault="00E34337" w:rsidP="008D6EC9">
      <w:pPr>
        <w:jc w:val="center"/>
        <w:rPr>
          <w:rFonts w:ascii="Times New Roman" w:hAnsi="Times New Roman" w:cs="Times New Roman"/>
          <w:bCs/>
          <w:sz w:val="28"/>
          <w:szCs w:val="28"/>
        </w:rPr>
      </w:pPr>
    </w:p>
    <w:p w:rsidR="00E34337" w:rsidRPr="00E34337" w:rsidRDefault="008054FA" w:rsidP="008D6EC9">
      <w:pPr>
        <w:jc w:val="center"/>
        <w:rPr>
          <w:rFonts w:ascii="Times New Roman" w:hAnsi="Times New Roman" w:cs="Times New Roman"/>
          <w:bCs/>
          <w:sz w:val="28"/>
          <w:szCs w:val="28"/>
        </w:rPr>
      </w:pPr>
      <w:r>
        <w:rPr>
          <w:rFonts w:ascii="Times New Roman" w:hAnsi="Times New Roman" w:cs="Times New Roman"/>
          <w:bCs/>
          <w:sz w:val="28"/>
          <w:szCs w:val="28"/>
        </w:rPr>
        <w:t xml:space="preserve">SUBJECT: </w:t>
      </w:r>
      <w:r w:rsidR="00E34337" w:rsidRPr="00E34337">
        <w:rPr>
          <w:rFonts w:ascii="Times New Roman" w:hAnsi="Times New Roman" w:cs="Times New Roman"/>
          <w:bCs/>
          <w:sz w:val="28"/>
          <w:szCs w:val="28"/>
        </w:rPr>
        <w:t>ADVANCING SERVICE DELIVERY, ECONOMIC GROWTH, AND SUSTAINABLE DEVELOPMENT IN WEST NILE – PRIORITISED PRAYERS FOR ENHANCED GOVERNMENT SUPPORT</w:t>
      </w:r>
    </w:p>
    <w:p w:rsidR="00E34337" w:rsidRPr="00E34337" w:rsidRDefault="00E34337" w:rsidP="00E34337">
      <w:pPr>
        <w:jc w:val="both"/>
        <w:rPr>
          <w:rFonts w:ascii="Times New Roman" w:hAnsi="Times New Roman" w:cs="Times New Roman"/>
          <w:bCs/>
          <w:sz w:val="28"/>
          <w:szCs w:val="28"/>
        </w:rPr>
      </w:pPr>
    </w:p>
    <w:p w:rsidR="00E34337" w:rsidRPr="00E34337" w:rsidRDefault="008D6EC9" w:rsidP="00E34337">
      <w:pPr>
        <w:jc w:val="both"/>
        <w:rPr>
          <w:rFonts w:ascii="Times New Roman" w:hAnsi="Times New Roman" w:cs="Times New Roman"/>
          <w:bCs/>
          <w:sz w:val="28"/>
          <w:szCs w:val="28"/>
        </w:rPr>
      </w:pPr>
      <w:r>
        <w:rPr>
          <w:rFonts w:ascii="Times New Roman" w:hAnsi="Times New Roman" w:cs="Times New Roman"/>
          <w:bCs/>
          <w:sz w:val="28"/>
          <w:szCs w:val="28"/>
        </w:rPr>
        <w:t xml:space="preserve">Your Excellency,  </w:t>
      </w:r>
    </w:p>
    <w:p w:rsidR="00E34337" w:rsidRPr="00E34337" w:rsidRDefault="00E34337" w:rsidP="00E34337">
      <w:pPr>
        <w:jc w:val="both"/>
        <w:rPr>
          <w:rFonts w:ascii="Times New Roman" w:hAnsi="Times New Roman" w:cs="Times New Roman"/>
          <w:bCs/>
          <w:sz w:val="28"/>
          <w:szCs w:val="28"/>
        </w:rPr>
      </w:pPr>
      <w:r w:rsidRPr="00E34337">
        <w:rPr>
          <w:rFonts w:ascii="Times New Roman" w:hAnsi="Times New Roman" w:cs="Times New Roman"/>
          <w:bCs/>
          <w:sz w:val="28"/>
          <w:szCs w:val="28"/>
        </w:rPr>
        <w:t xml:space="preserve">On behalf of the people of West Nile and the West Nile Development Association (WENDA), we extend our profound gratitude for Your Excellency’s continued transformative leadership and targeted investments in the region. Notable achievements include the launch of the West Nile Regional ICT Innovation Hub at Muni University, the establishment of Industrial Hubs in </w:t>
      </w:r>
      <w:proofErr w:type="spellStart"/>
      <w:r w:rsidRPr="00E34337">
        <w:rPr>
          <w:rFonts w:ascii="Times New Roman" w:hAnsi="Times New Roman" w:cs="Times New Roman"/>
          <w:bCs/>
          <w:sz w:val="28"/>
          <w:szCs w:val="28"/>
        </w:rPr>
        <w:t>Adjumani</w:t>
      </w:r>
      <w:proofErr w:type="spellEnd"/>
      <w:r w:rsidRPr="00E34337">
        <w:rPr>
          <w:rFonts w:ascii="Times New Roman" w:hAnsi="Times New Roman" w:cs="Times New Roman"/>
          <w:bCs/>
          <w:sz w:val="28"/>
          <w:szCs w:val="28"/>
        </w:rPr>
        <w:t xml:space="preserve"> and </w:t>
      </w:r>
      <w:proofErr w:type="spellStart"/>
      <w:r w:rsidRPr="00E34337">
        <w:rPr>
          <w:rFonts w:ascii="Times New Roman" w:hAnsi="Times New Roman" w:cs="Times New Roman"/>
          <w:bCs/>
          <w:sz w:val="28"/>
          <w:szCs w:val="28"/>
        </w:rPr>
        <w:t>Zombo</w:t>
      </w:r>
      <w:proofErr w:type="spellEnd"/>
      <w:r w:rsidRPr="00E34337">
        <w:rPr>
          <w:rFonts w:ascii="Times New Roman" w:hAnsi="Times New Roman" w:cs="Times New Roman"/>
          <w:bCs/>
          <w:sz w:val="28"/>
          <w:szCs w:val="28"/>
        </w:rPr>
        <w:t xml:space="preserve">, the Uganda Country Refugee Response Plan (2022–2025) that has enabled West Nile to host over 80% of the nation’s refugees, the commissioning of two regional referral </w:t>
      </w:r>
      <w:r w:rsidRPr="00E34337">
        <w:rPr>
          <w:rFonts w:ascii="Times New Roman" w:hAnsi="Times New Roman" w:cs="Times New Roman"/>
          <w:bCs/>
          <w:sz w:val="28"/>
          <w:szCs w:val="28"/>
        </w:rPr>
        <w:lastRenderedPageBreak/>
        <w:t xml:space="preserve">hospitals, the West Nile Comprehensive HIV Project with the US CDC, solar water pumping initiatives supported by the African Development Bank, and UNICEF’s country programme (2021–2025). We further appreciate the connection of West Nile to the national grid, the commissioning of </w:t>
      </w:r>
      <w:proofErr w:type="spellStart"/>
      <w:r w:rsidRPr="00E34337">
        <w:rPr>
          <w:rFonts w:ascii="Times New Roman" w:hAnsi="Times New Roman" w:cs="Times New Roman"/>
          <w:bCs/>
          <w:sz w:val="28"/>
          <w:szCs w:val="28"/>
        </w:rPr>
        <w:t>Nyagak</w:t>
      </w:r>
      <w:proofErr w:type="spellEnd"/>
      <w:r w:rsidRPr="00E34337">
        <w:rPr>
          <w:rFonts w:ascii="Times New Roman" w:hAnsi="Times New Roman" w:cs="Times New Roman"/>
          <w:bCs/>
          <w:sz w:val="28"/>
          <w:szCs w:val="28"/>
        </w:rPr>
        <w:t xml:space="preserve"> III, the ongoing </w:t>
      </w:r>
      <w:proofErr w:type="spellStart"/>
      <w:r w:rsidRPr="00E34337">
        <w:rPr>
          <w:rFonts w:ascii="Times New Roman" w:hAnsi="Times New Roman" w:cs="Times New Roman"/>
          <w:bCs/>
          <w:sz w:val="28"/>
          <w:szCs w:val="28"/>
        </w:rPr>
        <w:t>Etuka</w:t>
      </w:r>
      <w:proofErr w:type="spellEnd"/>
      <w:r w:rsidRPr="00E34337">
        <w:rPr>
          <w:rFonts w:ascii="Times New Roman" w:hAnsi="Times New Roman" w:cs="Times New Roman"/>
          <w:bCs/>
          <w:sz w:val="28"/>
          <w:szCs w:val="28"/>
        </w:rPr>
        <w:t xml:space="preserve"> Solar grid project, and the significant road infrastructure works on the </w:t>
      </w:r>
      <w:proofErr w:type="spellStart"/>
      <w:r w:rsidRPr="00E34337">
        <w:rPr>
          <w:rFonts w:ascii="Times New Roman" w:hAnsi="Times New Roman" w:cs="Times New Roman"/>
          <w:bCs/>
          <w:sz w:val="28"/>
          <w:szCs w:val="28"/>
        </w:rPr>
        <w:t>Atiak</w:t>
      </w:r>
      <w:proofErr w:type="spellEnd"/>
      <w:r w:rsidRPr="00E34337">
        <w:rPr>
          <w:rFonts w:ascii="Times New Roman" w:hAnsi="Times New Roman" w:cs="Times New Roman"/>
          <w:bCs/>
          <w:sz w:val="28"/>
          <w:szCs w:val="28"/>
        </w:rPr>
        <w:t>–</w:t>
      </w:r>
      <w:proofErr w:type="spellStart"/>
      <w:r w:rsidRPr="00E34337">
        <w:rPr>
          <w:rFonts w:ascii="Times New Roman" w:hAnsi="Times New Roman" w:cs="Times New Roman"/>
          <w:bCs/>
          <w:sz w:val="28"/>
          <w:szCs w:val="28"/>
        </w:rPr>
        <w:t>Adjumani</w:t>
      </w:r>
      <w:proofErr w:type="spellEnd"/>
      <w:r w:rsidRPr="00E34337">
        <w:rPr>
          <w:rFonts w:ascii="Times New Roman" w:hAnsi="Times New Roman" w:cs="Times New Roman"/>
          <w:bCs/>
          <w:sz w:val="28"/>
          <w:szCs w:val="28"/>
        </w:rPr>
        <w:t>–</w:t>
      </w:r>
      <w:proofErr w:type="spellStart"/>
      <w:r w:rsidRPr="00E34337">
        <w:rPr>
          <w:rFonts w:ascii="Times New Roman" w:hAnsi="Times New Roman" w:cs="Times New Roman"/>
          <w:bCs/>
          <w:sz w:val="28"/>
          <w:szCs w:val="28"/>
        </w:rPr>
        <w:t>Laropi</w:t>
      </w:r>
      <w:proofErr w:type="spellEnd"/>
      <w:r w:rsidRPr="00E34337">
        <w:rPr>
          <w:rFonts w:ascii="Times New Roman" w:hAnsi="Times New Roman" w:cs="Times New Roman"/>
          <w:bCs/>
          <w:sz w:val="28"/>
          <w:szCs w:val="28"/>
        </w:rPr>
        <w:t xml:space="preserve"> corridor as well as the ongoing construction of the Moyo–Yumbe–</w:t>
      </w:r>
      <w:proofErr w:type="spellStart"/>
      <w:r w:rsidRPr="00E34337">
        <w:rPr>
          <w:rFonts w:ascii="Times New Roman" w:hAnsi="Times New Roman" w:cs="Times New Roman"/>
          <w:bCs/>
          <w:sz w:val="28"/>
          <w:szCs w:val="28"/>
        </w:rPr>
        <w:t>Koboko</w:t>
      </w:r>
      <w:proofErr w:type="spellEnd"/>
      <w:r w:rsidRPr="00E34337">
        <w:rPr>
          <w:rFonts w:ascii="Times New Roman" w:hAnsi="Times New Roman" w:cs="Times New Roman"/>
          <w:bCs/>
          <w:sz w:val="28"/>
          <w:szCs w:val="28"/>
        </w:rPr>
        <w:t xml:space="preserve"> road. These strategic interventions have demonstrably improved connectivity, livelihoods, and service delivery while aligning with the Fourth National Development Plan (NDP IV) and the Parish Development Model (PDM).  </w:t>
      </w:r>
    </w:p>
    <w:p w:rsidR="008054FA" w:rsidRPr="00E34337" w:rsidRDefault="008054FA" w:rsidP="00E34337">
      <w:pPr>
        <w:jc w:val="both"/>
        <w:rPr>
          <w:rFonts w:ascii="Times New Roman" w:hAnsi="Times New Roman" w:cs="Times New Roman"/>
          <w:bCs/>
          <w:sz w:val="28"/>
          <w:szCs w:val="28"/>
        </w:rPr>
      </w:pPr>
    </w:p>
    <w:p w:rsidR="00E34337" w:rsidRPr="00E34337" w:rsidRDefault="00E34337" w:rsidP="00E34337">
      <w:pPr>
        <w:jc w:val="both"/>
        <w:rPr>
          <w:rFonts w:ascii="Times New Roman" w:hAnsi="Times New Roman" w:cs="Times New Roman"/>
          <w:bCs/>
          <w:sz w:val="28"/>
          <w:szCs w:val="28"/>
        </w:rPr>
      </w:pPr>
      <w:r w:rsidRPr="00E34337">
        <w:rPr>
          <w:rFonts w:ascii="Times New Roman" w:hAnsi="Times New Roman" w:cs="Times New Roman"/>
          <w:bCs/>
          <w:sz w:val="28"/>
          <w:szCs w:val="28"/>
        </w:rPr>
        <w:t>Building on these gains, this memorandum draws from the resolutions of the WENDA Executive Council Arua City Summit held on 3 October 2025 and is further informed by the outcomes of the 25th CRRF Steering Group Meeting of 26 March 2026. West Nile, with a population of 3,869,400 (8.43% of the national total) and covering 15,619.3 km², possesses immense potential in agriculture, minerals, cross-border trade, and cultural diversity. However, it continues to face structural challenges: a multidimensional poverty index of 0.390 (44% above the national average of 0.270), low literacy (59.1%), high subsistence farming (53.5%), food insecurity (69.4%), youth NEET rates of 60.6%, and disproportionate budget allocations (only 7.9% of national local government funds). Refugee-hosting districts in the region are particularly overstretched, with severe staffing gaps in health (e.g., Yumbe at 145/488 required health workers) and education (pupil-teacher ratios averaging 117:1 and reaching 200:1 in some areas), compounded by the withdrawal of humanitarian pa</w:t>
      </w:r>
      <w:r w:rsidR="008054FA">
        <w:rPr>
          <w:rFonts w:ascii="Times New Roman" w:hAnsi="Times New Roman" w:cs="Times New Roman"/>
          <w:bCs/>
          <w:sz w:val="28"/>
          <w:szCs w:val="28"/>
        </w:rPr>
        <w:t xml:space="preserve">rtners.  </w:t>
      </w:r>
    </w:p>
    <w:p w:rsidR="00E34337" w:rsidRPr="00E34337" w:rsidRDefault="00E34337" w:rsidP="00E34337">
      <w:pPr>
        <w:jc w:val="both"/>
        <w:rPr>
          <w:rFonts w:ascii="Times New Roman" w:hAnsi="Times New Roman" w:cs="Times New Roman"/>
          <w:bCs/>
          <w:sz w:val="28"/>
          <w:szCs w:val="28"/>
        </w:rPr>
      </w:pPr>
      <w:r w:rsidRPr="00E34337">
        <w:rPr>
          <w:rFonts w:ascii="Times New Roman" w:hAnsi="Times New Roman" w:cs="Times New Roman"/>
          <w:bCs/>
          <w:sz w:val="28"/>
          <w:szCs w:val="28"/>
        </w:rPr>
        <w:t>We r</w:t>
      </w:r>
      <w:r w:rsidR="008054FA">
        <w:rPr>
          <w:rFonts w:ascii="Times New Roman" w:hAnsi="Times New Roman" w:cs="Times New Roman"/>
          <w:bCs/>
          <w:sz w:val="28"/>
          <w:szCs w:val="28"/>
        </w:rPr>
        <w:t xml:space="preserve">espectfully present below our </w:t>
      </w:r>
      <w:r w:rsidRPr="00E34337">
        <w:rPr>
          <w:rFonts w:ascii="Times New Roman" w:hAnsi="Times New Roman" w:cs="Times New Roman"/>
          <w:bCs/>
          <w:sz w:val="28"/>
          <w:szCs w:val="28"/>
        </w:rPr>
        <w:t xml:space="preserve">key prayers, </w:t>
      </w:r>
      <w:r w:rsidR="008054FA" w:rsidRPr="00E34337">
        <w:rPr>
          <w:rFonts w:ascii="Times New Roman" w:hAnsi="Times New Roman" w:cs="Times New Roman"/>
          <w:bCs/>
          <w:sz w:val="28"/>
          <w:szCs w:val="28"/>
        </w:rPr>
        <w:t>prioritized</w:t>
      </w:r>
      <w:r w:rsidRPr="00E34337">
        <w:rPr>
          <w:rFonts w:ascii="Times New Roman" w:hAnsi="Times New Roman" w:cs="Times New Roman"/>
          <w:bCs/>
          <w:sz w:val="28"/>
          <w:szCs w:val="28"/>
        </w:rPr>
        <w:t xml:space="preserve"> by </w:t>
      </w:r>
      <w:r w:rsidR="008054FA">
        <w:rPr>
          <w:rFonts w:ascii="Times New Roman" w:hAnsi="Times New Roman" w:cs="Times New Roman"/>
          <w:bCs/>
          <w:sz w:val="28"/>
          <w:szCs w:val="28"/>
        </w:rPr>
        <w:t xml:space="preserve">order of strategic importance </w:t>
      </w:r>
      <w:r w:rsidRPr="00E34337">
        <w:rPr>
          <w:rFonts w:ascii="Times New Roman" w:hAnsi="Times New Roman" w:cs="Times New Roman"/>
          <w:bCs/>
          <w:sz w:val="28"/>
          <w:szCs w:val="28"/>
        </w:rPr>
        <w:t xml:space="preserve">to </w:t>
      </w:r>
      <w:r w:rsidR="008054FA" w:rsidRPr="00E34337">
        <w:rPr>
          <w:rFonts w:ascii="Times New Roman" w:hAnsi="Times New Roman" w:cs="Times New Roman"/>
          <w:bCs/>
          <w:sz w:val="28"/>
          <w:szCs w:val="28"/>
        </w:rPr>
        <w:t>stabilize</w:t>
      </w:r>
      <w:r w:rsidRPr="00E34337">
        <w:rPr>
          <w:rFonts w:ascii="Times New Roman" w:hAnsi="Times New Roman" w:cs="Times New Roman"/>
          <w:bCs/>
          <w:sz w:val="28"/>
          <w:szCs w:val="28"/>
        </w:rPr>
        <w:t xml:space="preserve"> service delivery, unlock economic potential, and ensure sustainable inclusive growth for the region’s people, especially the Bazukulu.  </w:t>
      </w:r>
    </w:p>
    <w:p w:rsidR="00E34337" w:rsidRPr="00E34337" w:rsidRDefault="00E34337" w:rsidP="00E34337">
      <w:pPr>
        <w:jc w:val="both"/>
        <w:rPr>
          <w:rFonts w:ascii="Times New Roman" w:hAnsi="Times New Roman" w:cs="Times New Roman"/>
          <w:bCs/>
          <w:sz w:val="28"/>
          <w:szCs w:val="28"/>
        </w:rPr>
      </w:pPr>
      <w:r w:rsidRPr="00E34337">
        <w:rPr>
          <w:rFonts w:ascii="Times New Roman" w:hAnsi="Times New Roman" w:cs="Times New Roman"/>
          <w:bCs/>
          <w:sz w:val="28"/>
          <w:szCs w:val="28"/>
        </w:rPr>
        <w:t xml:space="preserve">OUR KEY PRAYERS, IN ORDER OF PRIORITY, ARE </w:t>
      </w:r>
      <w:r w:rsidR="008054FA">
        <w:rPr>
          <w:rFonts w:ascii="Times New Roman" w:hAnsi="Times New Roman" w:cs="Times New Roman"/>
          <w:bCs/>
          <w:sz w:val="28"/>
          <w:szCs w:val="28"/>
        </w:rPr>
        <w:t xml:space="preserve">THAT YOUR EXCELLENCY DIRECTS: </w:t>
      </w:r>
    </w:p>
    <w:p w:rsidR="00E34337" w:rsidRPr="00E34337" w:rsidRDefault="008054FA" w:rsidP="00E34337">
      <w:pPr>
        <w:jc w:val="both"/>
        <w:rPr>
          <w:rFonts w:ascii="Times New Roman" w:hAnsi="Times New Roman" w:cs="Times New Roman"/>
          <w:bCs/>
          <w:sz w:val="28"/>
          <w:szCs w:val="28"/>
        </w:rPr>
      </w:pPr>
      <w:r>
        <w:rPr>
          <w:rFonts w:ascii="Times New Roman" w:hAnsi="Times New Roman" w:cs="Times New Roman"/>
          <w:bCs/>
          <w:sz w:val="28"/>
          <w:szCs w:val="28"/>
        </w:rPr>
        <w:t xml:space="preserve">1. </w:t>
      </w:r>
      <w:r w:rsidR="00E34337" w:rsidRPr="00E34337">
        <w:rPr>
          <w:rFonts w:ascii="Times New Roman" w:hAnsi="Times New Roman" w:cs="Times New Roman"/>
          <w:bCs/>
          <w:sz w:val="28"/>
          <w:szCs w:val="28"/>
        </w:rPr>
        <w:t xml:space="preserve">Affirmative action on the wage bill and supplementary conditional grants </w:t>
      </w:r>
      <w:r>
        <w:rPr>
          <w:rFonts w:ascii="Times New Roman" w:hAnsi="Times New Roman" w:cs="Times New Roman"/>
          <w:bCs/>
          <w:sz w:val="28"/>
          <w:szCs w:val="28"/>
        </w:rPr>
        <w:t xml:space="preserve">for refugee-hosting districts </w:t>
      </w:r>
      <w:r w:rsidR="00E34337" w:rsidRPr="00E34337">
        <w:rPr>
          <w:rFonts w:ascii="Times New Roman" w:hAnsi="Times New Roman" w:cs="Times New Roman"/>
          <w:bCs/>
          <w:sz w:val="28"/>
          <w:szCs w:val="28"/>
        </w:rPr>
        <w:t xml:space="preserve">to immediately stabilise health, education, and water services. Specifically, we pray for at least UGX 3 billion per refugee-hosting district to be earmarked for the recruitment and retention of critical frontline staff (health workers, teachers, and water personnel), as resolved by the CRRF Steering Group.  </w:t>
      </w:r>
    </w:p>
    <w:p w:rsidR="00E34337" w:rsidRPr="00E34337" w:rsidRDefault="00E34337" w:rsidP="00E34337">
      <w:pPr>
        <w:jc w:val="both"/>
        <w:rPr>
          <w:rFonts w:ascii="Times New Roman" w:hAnsi="Times New Roman" w:cs="Times New Roman"/>
          <w:bCs/>
          <w:sz w:val="28"/>
          <w:szCs w:val="28"/>
        </w:rPr>
      </w:pPr>
    </w:p>
    <w:p w:rsidR="00E34337" w:rsidRPr="00E34337" w:rsidRDefault="008054FA" w:rsidP="00E34337">
      <w:pPr>
        <w:jc w:val="both"/>
        <w:rPr>
          <w:rFonts w:ascii="Times New Roman" w:hAnsi="Times New Roman" w:cs="Times New Roman"/>
          <w:bCs/>
          <w:sz w:val="28"/>
          <w:szCs w:val="28"/>
        </w:rPr>
      </w:pPr>
      <w:r>
        <w:rPr>
          <w:rFonts w:ascii="Times New Roman" w:hAnsi="Times New Roman" w:cs="Times New Roman"/>
          <w:bCs/>
          <w:sz w:val="28"/>
          <w:szCs w:val="28"/>
        </w:rPr>
        <w:lastRenderedPageBreak/>
        <w:t xml:space="preserve">2. </w:t>
      </w:r>
      <w:r w:rsidR="00E34337" w:rsidRPr="00E34337">
        <w:rPr>
          <w:rFonts w:ascii="Times New Roman" w:hAnsi="Times New Roman" w:cs="Times New Roman"/>
          <w:bCs/>
          <w:sz w:val="28"/>
          <w:szCs w:val="28"/>
        </w:rPr>
        <w:t>Adoption of a refugee-sensitiv</w:t>
      </w:r>
      <w:r>
        <w:rPr>
          <w:rFonts w:ascii="Times New Roman" w:hAnsi="Times New Roman" w:cs="Times New Roman"/>
          <w:bCs/>
          <w:sz w:val="28"/>
          <w:szCs w:val="28"/>
        </w:rPr>
        <w:t xml:space="preserve">e resource allocation formula </w:t>
      </w:r>
      <w:r w:rsidR="00E34337" w:rsidRPr="00E34337">
        <w:rPr>
          <w:rFonts w:ascii="Times New Roman" w:hAnsi="Times New Roman" w:cs="Times New Roman"/>
          <w:bCs/>
          <w:sz w:val="28"/>
          <w:szCs w:val="28"/>
        </w:rPr>
        <w:t>that provides additional budgetary top-ups to refugee-hosting districts based on actual population pressure and service burden, ensuring fair and sustainable fin</w:t>
      </w:r>
      <w:r w:rsidR="008D6EC9">
        <w:rPr>
          <w:rFonts w:ascii="Times New Roman" w:hAnsi="Times New Roman" w:cs="Times New Roman"/>
          <w:bCs/>
          <w:sz w:val="28"/>
          <w:szCs w:val="28"/>
        </w:rPr>
        <w:t xml:space="preserve">ancing for local governments.  </w:t>
      </w:r>
    </w:p>
    <w:p w:rsidR="00E34337" w:rsidRPr="00E34337" w:rsidRDefault="00E34337" w:rsidP="00E34337">
      <w:pPr>
        <w:jc w:val="both"/>
        <w:rPr>
          <w:rFonts w:ascii="Times New Roman" w:hAnsi="Times New Roman" w:cs="Times New Roman"/>
          <w:bCs/>
          <w:sz w:val="28"/>
          <w:szCs w:val="28"/>
        </w:rPr>
      </w:pPr>
      <w:r w:rsidRPr="00E34337">
        <w:rPr>
          <w:rFonts w:ascii="Times New Roman" w:hAnsi="Times New Roman" w:cs="Times New Roman"/>
          <w:bCs/>
          <w:sz w:val="28"/>
          <w:szCs w:val="28"/>
        </w:rPr>
        <w:t>3. Facilitat</w:t>
      </w:r>
      <w:r w:rsidR="008054FA">
        <w:rPr>
          <w:rFonts w:ascii="Times New Roman" w:hAnsi="Times New Roman" w:cs="Times New Roman"/>
          <w:bCs/>
          <w:sz w:val="28"/>
          <w:szCs w:val="28"/>
        </w:rPr>
        <w:t xml:space="preserve">ion of a high-level interface </w:t>
      </w:r>
      <w:r w:rsidRPr="00E34337">
        <w:rPr>
          <w:rFonts w:ascii="Times New Roman" w:hAnsi="Times New Roman" w:cs="Times New Roman"/>
          <w:bCs/>
          <w:sz w:val="28"/>
          <w:szCs w:val="28"/>
        </w:rPr>
        <w:t>between Your Excellency and leaders of refugee-hosting districts (including WENDA and DEF representatives) to discuss on-the-ground realities, agree on remedial actions, and provide clear political direction on th</w:t>
      </w:r>
      <w:r w:rsidR="008054FA">
        <w:rPr>
          <w:rFonts w:ascii="Times New Roman" w:hAnsi="Times New Roman" w:cs="Times New Roman"/>
          <w:bCs/>
          <w:sz w:val="28"/>
          <w:szCs w:val="28"/>
        </w:rPr>
        <w:t xml:space="preserve">e national refugee response.  </w:t>
      </w:r>
    </w:p>
    <w:p w:rsidR="00E34337" w:rsidRPr="00E34337" w:rsidRDefault="008054FA" w:rsidP="00E34337">
      <w:pPr>
        <w:jc w:val="both"/>
        <w:rPr>
          <w:rFonts w:ascii="Times New Roman" w:hAnsi="Times New Roman" w:cs="Times New Roman"/>
          <w:bCs/>
          <w:sz w:val="28"/>
          <w:szCs w:val="28"/>
        </w:rPr>
      </w:pPr>
      <w:r>
        <w:rPr>
          <w:rFonts w:ascii="Times New Roman" w:hAnsi="Times New Roman" w:cs="Times New Roman"/>
          <w:bCs/>
          <w:sz w:val="28"/>
          <w:szCs w:val="28"/>
        </w:rPr>
        <w:t xml:space="preserve">4. </w:t>
      </w:r>
      <w:r w:rsidR="00E34337" w:rsidRPr="00E34337">
        <w:rPr>
          <w:rFonts w:ascii="Times New Roman" w:hAnsi="Times New Roman" w:cs="Times New Roman"/>
          <w:bCs/>
          <w:sz w:val="28"/>
          <w:szCs w:val="28"/>
        </w:rPr>
        <w:t>Granting o</w:t>
      </w:r>
      <w:r>
        <w:rPr>
          <w:rFonts w:ascii="Times New Roman" w:hAnsi="Times New Roman" w:cs="Times New Roman"/>
          <w:bCs/>
          <w:sz w:val="28"/>
          <w:szCs w:val="28"/>
        </w:rPr>
        <w:t>f Regional Status to West Nile</w:t>
      </w:r>
      <w:r w:rsidR="00E34337" w:rsidRPr="00E34337">
        <w:rPr>
          <w:rFonts w:ascii="Times New Roman" w:hAnsi="Times New Roman" w:cs="Times New Roman"/>
          <w:bCs/>
          <w:sz w:val="28"/>
          <w:szCs w:val="28"/>
        </w:rPr>
        <w:t xml:space="preserve">, </w:t>
      </w:r>
      <w:r w:rsidR="008D6EC9">
        <w:rPr>
          <w:rFonts w:ascii="Times New Roman" w:hAnsi="Times New Roman" w:cs="Times New Roman"/>
          <w:bCs/>
          <w:sz w:val="28"/>
          <w:szCs w:val="28"/>
        </w:rPr>
        <w:t xml:space="preserve">and WestNile Regional Development Plan </w:t>
      </w:r>
      <w:r w:rsidR="00E34337" w:rsidRPr="00E34337">
        <w:rPr>
          <w:rFonts w:ascii="Times New Roman" w:hAnsi="Times New Roman" w:cs="Times New Roman"/>
          <w:bCs/>
          <w:sz w:val="28"/>
          <w:szCs w:val="28"/>
        </w:rPr>
        <w:t>with its attendant benefits, taking into account the region’s unique demography, geography, culture, h</w:t>
      </w:r>
      <w:r w:rsidR="008D6EC9">
        <w:rPr>
          <w:rFonts w:ascii="Times New Roman" w:hAnsi="Times New Roman" w:cs="Times New Roman"/>
          <w:bCs/>
          <w:sz w:val="28"/>
          <w:szCs w:val="28"/>
        </w:rPr>
        <w:t xml:space="preserve">istory, and economic context.  </w:t>
      </w:r>
    </w:p>
    <w:p w:rsidR="00E34337" w:rsidRPr="00E34337" w:rsidRDefault="008054FA" w:rsidP="00E34337">
      <w:pPr>
        <w:jc w:val="both"/>
        <w:rPr>
          <w:rFonts w:ascii="Times New Roman" w:hAnsi="Times New Roman" w:cs="Times New Roman"/>
          <w:bCs/>
          <w:sz w:val="28"/>
          <w:szCs w:val="28"/>
        </w:rPr>
      </w:pPr>
      <w:r>
        <w:rPr>
          <w:rFonts w:ascii="Times New Roman" w:hAnsi="Times New Roman" w:cs="Times New Roman"/>
          <w:bCs/>
          <w:sz w:val="28"/>
          <w:szCs w:val="28"/>
        </w:rPr>
        <w:t xml:space="preserve">5. </w:t>
      </w:r>
      <w:r w:rsidRPr="00E34337">
        <w:rPr>
          <w:rFonts w:ascii="Times New Roman" w:hAnsi="Times New Roman" w:cs="Times New Roman"/>
          <w:bCs/>
          <w:sz w:val="28"/>
          <w:szCs w:val="28"/>
        </w:rPr>
        <w:t>Operationalization</w:t>
      </w:r>
      <w:r w:rsidR="00E34337" w:rsidRPr="00E34337">
        <w:rPr>
          <w:rFonts w:ascii="Times New Roman" w:hAnsi="Times New Roman" w:cs="Times New Roman"/>
          <w:bCs/>
          <w:sz w:val="28"/>
          <w:szCs w:val="28"/>
        </w:rPr>
        <w:t xml:space="preserve"> of a clear Durab</w:t>
      </w:r>
      <w:r>
        <w:rPr>
          <w:rFonts w:ascii="Times New Roman" w:hAnsi="Times New Roman" w:cs="Times New Roman"/>
          <w:bCs/>
          <w:sz w:val="28"/>
          <w:szCs w:val="28"/>
        </w:rPr>
        <w:t xml:space="preserve">le Solutions Framework </w:t>
      </w:r>
      <w:r w:rsidR="00E34337" w:rsidRPr="00E34337">
        <w:rPr>
          <w:rFonts w:ascii="Times New Roman" w:hAnsi="Times New Roman" w:cs="Times New Roman"/>
          <w:bCs/>
          <w:sz w:val="28"/>
          <w:szCs w:val="28"/>
        </w:rPr>
        <w:t xml:space="preserve">that </w:t>
      </w:r>
      <w:r w:rsidRPr="00E34337">
        <w:rPr>
          <w:rFonts w:ascii="Times New Roman" w:hAnsi="Times New Roman" w:cs="Times New Roman"/>
          <w:bCs/>
          <w:sz w:val="28"/>
          <w:szCs w:val="28"/>
        </w:rPr>
        <w:t>prioritizes</w:t>
      </w:r>
      <w:r w:rsidR="00E34337" w:rsidRPr="00E34337">
        <w:rPr>
          <w:rFonts w:ascii="Times New Roman" w:hAnsi="Times New Roman" w:cs="Times New Roman"/>
          <w:bCs/>
          <w:sz w:val="28"/>
          <w:szCs w:val="28"/>
        </w:rPr>
        <w:t xml:space="preserve"> safe and voluntary repatriation where conditions permit, clarifies preparedness and contingency measures for return processes, and reduces long-term dependency while upholding dignity for both refugees and host com</w:t>
      </w:r>
      <w:r w:rsidR="008D6EC9">
        <w:rPr>
          <w:rFonts w:ascii="Times New Roman" w:hAnsi="Times New Roman" w:cs="Times New Roman"/>
          <w:bCs/>
          <w:sz w:val="28"/>
          <w:szCs w:val="28"/>
        </w:rPr>
        <w:t xml:space="preserve">munities.  </w:t>
      </w:r>
    </w:p>
    <w:p w:rsidR="00E34337" w:rsidRPr="00E34337" w:rsidRDefault="008054FA" w:rsidP="00E34337">
      <w:pPr>
        <w:jc w:val="both"/>
        <w:rPr>
          <w:rFonts w:ascii="Times New Roman" w:hAnsi="Times New Roman" w:cs="Times New Roman"/>
          <w:bCs/>
          <w:sz w:val="28"/>
          <w:szCs w:val="28"/>
        </w:rPr>
      </w:pPr>
      <w:r>
        <w:rPr>
          <w:rFonts w:ascii="Times New Roman" w:hAnsi="Times New Roman" w:cs="Times New Roman"/>
          <w:bCs/>
          <w:sz w:val="28"/>
          <w:szCs w:val="28"/>
        </w:rPr>
        <w:t xml:space="preserve">6. </w:t>
      </w:r>
      <w:r w:rsidR="00E34337" w:rsidRPr="00E34337">
        <w:rPr>
          <w:rFonts w:ascii="Times New Roman" w:hAnsi="Times New Roman" w:cs="Times New Roman"/>
          <w:bCs/>
          <w:sz w:val="28"/>
          <w:szCs w:val="28"/>
        </w:rPr>
        <w:t>Launch of an affirmative Regional E</w:t>
      </w:r>
      <w:r>
        <w:rPr>
          <w:rFonts w:ascii="Times New Roman" w:hAnsi="Times New Roman" w:cs="Times New Roman"/>
          <w:bCs/>
          <w:sz w:val="28"/>
          <w:szCs w:val="28"/>
        </w:rPr>
        <w:t xml:space="preserve">conomic Development Programme </w:t>
      </w:r>
      <w:r w:rsidR="00E34337" w:rsidRPr="00E34337">
        <w:rPr>
          <w:rFonts w:ascii="Times New Roman" w:hAnsi="Times New Roman" w:cs="Times New Roman"/>
          <w:bCs/>
          <w:sz w:val="28"/>
          <w:szCs w:val="28"/>
        </w:rPr>
        <w:t>with dedicated financing to promote value-addition enterprises in coffee, cocoa, tea, honey, livestock, and poultry, fully exploiting cross-border markets. In this regard, we strongly endorse and pray for Government partnership with private-sector initiatives such as White Rhino Concepts Limited’s “Plant Today Prosper Tomorrow” programme. This initiative will re-establish cooperatives, create West Nile Young Farmers Clubs, establish a Youth Land Matching Platform, provide starter enterprise packs, apprenticeships, and guaranteed offtake agreements to transition households from subsistence to commercial farming, thereby addressing multidimensional poverty, youth unemployment, and living-standards deprivations (housing, sanitation, clean co</w:t>
      </w:r>
      <w:r w:rsidR="008D6EC9">
        <w:rPr>
          <w:rFonts w:ascii="Times New Roman" w:hAnsi="Times New Roman" w:cs="Times New Roman"/>
          <w:bCs/>
          <w:sz w:val="28"/>
          <w:szCs w:val="28"/>
        </w:rPr>
        <w:t xml:space="preserve">oking, and health insurance).  </w:t>
      </w:r>
    </w:p>
    <w:p w:rsidR="00E34337" w:rsidRPr="00E34337" w:rsidRDefault="008054FA" w:rsidP="00E34337">
      <w:pPr>
        <w:jc w:val="both"/>
        <w:rPr>
          <w:rFonts w:ascii="Times New Roman" w:hAnsi="Times New Roman" w:cs="Times New Roman"/>
          <w:bCs/>
          <w:sz w:val="28"/>
          <w:szCs w:val="28"/>
        </w:rPr>
      </w:pPr>
      <w:r>
        <w:rPr>
          <w:rFonts w:ascii="Times New Roman" w:hAnsi="Times New Roman" w:cs="Times New Roman"/>
          <w:bCs/>
          <w:sz w:val="28"/>
          <w:szCs w:val="28"/>
        </w:rPr>
        <w:t xml:space="preserve">7. </w:t>
      </w:r>
      <w:r w:rsidR="00E34337" w:rsidRPr="00E34337">
        <w:rPr>
          <w:rFonts w:ascii="Times New Roman" w:hAnsi="Times New Roman" w:cs="Times New Roman"/>
          <w:bCs/>
          <w:sz w:val="28"/>
          <w:szCs w:val="28"/>
        </w:rPr>
        <w:t>Accelerated investment in strateg</w:t>
      </w:r>
      <w:r>
        <w:rPr>
          <w:rFonts w:ascii="Times New Roman" w:hAnsi="Times New Roman" w:cs="Times New Roman"/>
          <w:bCs/>
          <w:sz w:val="28"/>
          <w:szCs w:val="28"/>
        </w:rPr>
        <w:t>ic connectivity infrastructure</w:t>
      </w:r>
      <w:r w:rsidR="00E34337" w:rsidRPr="00E34337">
        <w:rPr>
          <w:rFonts w:ascii="Times New Roman" w:hAnsi="Times New Roman" w:cs="Times New Roman"/>
          <w:bCs/>
          <w:sz w:val="28"/>
          <w:szCs w:val="28"/>
        </w:rPr>
        <w:t xml:space="preserve">, including the </w:t>
      </w:r>
      <w:proofErr w:type="spellStart"/>
      <w:r w:rsidR="00E34337" w:rsidRPr="00E34337">
        <w:rPr>
          <w:rFonts w:ascii="Times New Roman" w:hAnsi="Times New Roman" w:cs="Times New Roman"/>
          <w:bCs/>
          <w:sz w:val="28"/>
          <w:szCs w:val="28"/>
        </w:rPr>
        <w:t>Nebbi</w:t>
      </w:r>
      <w:proofErr w:type="spellEnd"/>
      <w:r w:rsidR="00E34337" w:rsidRPr="00E34337">
        <w:rPr>
          <w:rFonts w:ascii="Times New Roman" w:hAnsi="Times New Roman" w:cs="Times New Roman"/>
          <w:bCs/>
          <w:sz w:val="28"/>
          <w:szCs w:val="28"/>
        </w:rPr>
        <w:t>–</w:t>
      </w:r>
      <w:proofErr w:type="spellStart"/>
      <w:r w:rsidR="00E34337" w:rsidRPr="00E34337">
        <w:rPr>
          <w:rFonts w:ascii="Times New Roman" w:hAnsi="Times New Roman" w:cs="Times New Roman"/>
          <w:bCs/>
          <w:sz w:val="28"/>
          <w:szCs w:val="28"/>
        </w:rPr>
        <w:t>Zombo</w:t>
      </w:r>
      <w:proofErr w:type="spellEnd"/>
      <w:r w:rsidR="00E34337" w:rsidRPr="00E34337">
        <w:rPr>
          <w:rFonts w:ascii="Times New Roman" w:hAnsi="Times New Roman" w:cs="Times New Roman"/>
          <w:bCs/>
          <w:sz w:val="28"/>
          <w:szCs w:val="28"/>
        </w:rPr>
        <w:t>–</w:t>
      </w:r>
      <w:proofErr w:type="spellStart"/>
      <w:r w:rsidR="00E34337" w:rsidRPr="00E34337">
        <w:rPr>
          <w:rFonts w:ascii="Times New Roman" w:hAnsi="Times New Roman" w:cs="Times New Roman"/>
          <w:bCs/>
          <w:sz w:val="28"/>
          <w:szCs w:val="28"/>
        </w:rPr>
        <w:t>Vura</w:t>
      </w:r>
      <w:proofErr w:type="spellEnd"/>
      <w:r w:rsidR="00E34337" w:rsidRPr="00E34337">
        <w:rPr>
          <w:rFonts w:ascii="Times New Roman" w:hAnsi="Times New Roman" w:cs="Times New Roman"/>
          <w:bCs/>
          <w:sz w:val="28"/>
          <w:szCs w:val="28"/>
        </w:rPr>
        <w:t xml:space="preserve"> road to open agricultural markets, the upgrading of Arua Airfield to an international airport to boost tourism and trade, and the construction of bridges at </w:t>
      </w:r>
      <w:proofErr w:type="spellStart"/>
      <w:r w:rsidR="00E34337" w:rsidRPr="00E34337">
        <w:rPr>
          <w:rFonts w:ascii="Times New Roman" w:hAnsi="Times New Roman" w:cs="Times New Roman"/>
          <w:bCs/>
          <w:sz w:val="28"/>
          <w:szCs w:val="28"/>
        </w:rPr>
        <w:t>Pakwach</w:t>
      </w:r>
      <w:proofErr w:type="spellEnd"/>
      <w:r w:rsidR="00E34337" w:rsidRPr="00E34337">
        <w:rPr>
          <w:rFonts w:ascii="Times New Roman" w:hAnsi="Times New Roman" w:cs="Times New Roman"/>
          <w:bCs/>
          <w:sz w:val="28"/>
          <w:szCs w:val="28"/>
        </w:rPr>
        <w:t xml:space="preserve"> and </w:t>
      </w:r>
      <w:proofErr w:type="spellStart"/>
      <w:r w:rsidR="00E34337" w:rsidRPr="00E34337">
        <w:rPr>
          <w:rFonts w:ascii="Times New Roman" w:hAnsi="Times New Roman" w:cs="Times New Roman"/>
          <w:bCs/>
          <w:sz w:val="28"/>
          <w:szCs w:val="28"/>
        </w:rPr>
        <w:t>Laropi</w:t>
      </w:r>
      <w:proofErr w:type="spellEnd"/>
      <w:r w:rsidR="00E34337" w:rsidRPr="00E34337">
        <w:rPr>
          <w:rFonts w:ascii="Times New Roman" w:hAnsi="Times New Roman" w:cs="Times New Roman"/>
          <w:bCs/>
          <w:sz w:val="28"/>
          <w:szCs w:val="28"/>
        </w:rPr>
        <w:t xml:space="preserve"> to guarantee year</w:t>
      </w:r>
      <w:r w:rsidR="008D6EC9">
        <w:rPr>
          <w:rFonts w:ascii="Times New Roman" w:hAnsi="Times New Roman" w:cs="Times New Roman"/>
          <w:bCs/>
          <w:sz w:val="28"/>
          <w:szCs w:val="28"/>
        </w:rPr>
        <w:t xml:space="preserve">-round regional connectivity.  </w:t>
      </w:r>
    </w:p>
    <w:p w:rsidR="00E34337" w:rsidRPr="00E34337" w:rsidRDefault="008054FA" w:rsidP="00E34337">
      <w:pPr>
        <w:jc w:val="both"/>
        <w:rPr>
          <w:rFonts w:ascii="Times New Roman" w:hAnsi="Times New Roman" w:cs="Times New Roman"/>
          <w:bCs/>
          <w:sz w:val="28"/>
          <w:szCs w:val="28"/>
        </w:rPr>
      </w:pPr>
      <w:r>
        <w:rPr>
          <w:rFonts w:ascii="Times New Roman" w:hAnsi="Times New Roman" w:cs="Times New Roman"/>
          <w:bCs/>
          <w:sz w:val="28"/>
          <w:szCs w:val="28"/>
        </w:rPr>
        <w:t xml:space="preserve">8. </w:t>
      </w:r>
      <w:r w:rsidR="00E34337" w:rsidRPr="00E34337">
        <w:rPr>
          <w:rFonts w:ascii="Times New Roman" w:hAnsi="Times New Roman" w:cs="Times New Roman"/>
          <w:bCs/>
          <w:sz w:val="28"/>
          <w:szCs w:val="28"/>
        </w:rPr>
        <w:t>Expa</w:t>
      </w:r>
      <w:r>
        <w:rPr>
          <w:rFonts w:ascii="Times New Roman" w:hAnsi="Times New Roman" w:cs="Times New Roman"/>
          <w:bCs/>
          <w:sz w:val="28"/>
          <w:szCs w:val="28"/>
        </w:rPr>
        <w:t>nsion of border infrastructure</w:t>
      </w:r>
      <w:r w:rsidR="00E34337" w:rsidRPr="00E34337">
        <w:rPr>
          <w:rFonts w:ascii="Times New Roman" w:hAnsi="Times New Roman" w:cs="Times New Roman"/>
          <w:bCs/>
          <w:sz w:val="28"/>
          <w:szCs w:val="28"/>
        </w:rPr>
        <w:t xml:space="preserve"> through the establishment of export hubs and modern border markets, together with targeted private-sector investment incentives to attract both domestic and foreign direct investment, thereby creating jobs and doubl</w:t>
      </w:r>
      <w:r w:rsidR="008D6EC9">
        <w:rPr>
          <w:rFonts w:ascii="Times New Roman" w:hAnsi="Times New Roman" w:cs="Times New Roman"/>
          <w:bCs/>
          <w:sz w:val="28"/>
          <w:szCs w:val="28"/>
        </w:rPr>
        <w:t xml:space="preserve">ing livelihood opportunities.  </w:t>
      </w:r>
    </w:p>
    <w:p w:rsidR="00E34337" w:rsidRPr="00E34337" w:rsidRDefault="008054FA" w:rsidP="00E34337">
      <w:pPr>
        <w:jc w:val="both"/>
        <w:rPr>
          <w:rFonts w:ascii="Times New Roman" w:hAnsi="Times New Roman" w:cs="Times New Roman"/>
          <w:bCs/>
          <w:sz w:val="28"/>
          <w:szCs w:val="28"/>
        </w:rPr>
      </w:pPr>
      <w:r>
        <w:rPr>
          <w:rFonts w:ascii="Times New Roman" w:hAnsi="Times New Roman" w:cs="Times New Roman"/>
          <w:bCs/>
          <w:sz w:val="28"/>
          <w:szCs w:val="28"/>
        </w:rPr>
        <w:lastRenderedPageBreak/>
        <w:t xml:space="preserve">9. </w:t>
      </w:r>
      <w:r w:rsidR="00E34337" w:rsidRPr="00E34337">
        <w:rPr>
          <w:rFonts w:ascii="Times New Roman" w:hAnsi="Times New Roman" w:cs="Times New Roman"/>
          <w:bCs/>
          <w:sz w:val="28"/>
          <w:szCs w:val="28"/>
        </w:rPr>
        <w:t>Increased appointments of so</w:t>
      </w:r>
      <w:r>
        <w:rPr>
          <w:rFonts w:ascii="Times New Roman" w:hAnsi="Times New Roman" w:cs="Times New Roman"/>
          <w:bCs/>
          <w:sz w:val="28"/>
          <w:szCs w:val="28"/>
        </w:rPr>
        <w:t xml:space="preserve">ns and daughters of West Nile </w:t>
      </w:r>
      <w:r w:rsidR="00E34337" w:rsidRPr="00E34337">
        <w:rPr>
          <w:rFonts w:ascii="Times New Roman" w:hAnsi="Times New Roman" w:cs="Times New Roman"/>
          <w:bCs/>
          <w:sz w:val="28"/>
          <w:szCs w:val="28"/>
        </w:rPr>
        <w:t>as Cabinet Ministers, Permanent Secretaries, Ambassadors, and Commissioners in Ministries, Departments, and Agencies to strengthen national influence and ensure trickle-down economic benefits for the reg</w:t>
      </w:r>
      <w:r w:rsidR="008D6EC9">
        <w:rPr>
          <w:rFonts w:ascii="Times New Roman" w:hAnsi="Times New Roman" w:cs="Times New Roman"/>
          <w:bCs/>
          <w:sz w:val="28"/>
          <w:szCs w:val="28"/>
        </w:rPr>
        <w:t xml:space="preserve">ion.  </w:t>
      </w:r>
    </w:p>
    <w:p w:rsidR="00E34337" w:rsidRPr="00E34337" w:rsidRDefault="008054FA" w:rsidP="00E34337">
      <w:pPr>
        <w:jc w:val="both"/>
        <w:rPr>
          <w:rFonts w:ascii="Times New Roman" w:hAnsi="Times New Roman" w:cs="Times New Roman"/>
          <w:bCs/>
          <w:sz w:val="28"/>
          <w:szCs w:val="28"/>
        </w:rPr>
      </w:pPr>
      <w:r>
        <w:rPr>
          <w:rFonts w:ascii="Times New Roman" w:hAnsi="Times New Roman" w:cs="Times New Roman"/>
          <w:bCs/>
          <w:sz w:val="28"/>
          <w:szCs w:val="28"/>
        </w:rPr>
        <w:t xml:space="preserve">10. </w:t>
      </w:r>
      <w:r w:rsidR="00E34337" w:rsidRPr="00E34337">
        <w:rPr>
          <w:rFonts w:ascii="Times New Roman" w:hAnsi="Times New Roman" w:cs="Times New Roman"/>
          <w:bCs/>
          <w:sz w:val="28"/>
          <w:szCs w:val="28"/>
        </w:rPr>
        <w:t xml:space="preserve">Review of the </w:t>
      </w:r>
      <w:r>
        <w:rPr>
          <w:rFonts w:ascii="Times New Roman" w:hAnsi="Times New Roman" w:cs="Times New Roman"/>
          <w:bCs/>
          <w:sz w:val="28"/>
          <w:szCs w:val="28"/>
        </w:rPr>
        <w:t xml:space="preserve">Refugee policy and SOP framework </w:t>
      </w:r>
      <w:r w:rsidR="00E34337" w:rsidRPr="00E34337">
        <w:rPr>
          <w:rFonts w:ascii="Times New Roman" w:hAnsi="Times New Roman" w:cs="Times New Roman"/>
          <w:bCs/>
          <w:sz w:val="28"/>
          <w:szCs w:val="28"/>
        </w:rPr>
        <w:t>governing land access, long-term use arrangements, and permanent structures in refugee settlements to provide clarity on ownership, user rights, and susta</w:t>
      </w:r>
      <w:r w:rsidR="008D6EC9">
        <w:rPr>
          <w:rFonts w:ascii="Times New Roman" w:hAnsi="Times New Roman" w:cs="Times New Roman"/>
          <w:bCs/>
          <w:sz w:val="28"/>
          <w:szCs w:val="28"/>
        </w:rPr>
        <w:t xml:space="preserve">inable settlement management.  </w:t>
      </w:r>
    </w:p>
    <w:p w:rsidR="00E34337" w:rsidRPr="00E34337" w:rsidRDefault="00E34337" w:rsidP="00E34337">
      <w:pPr>
        <w:jc w:val="both"/>
        <w:rPr>
          <w:rFonts w:ascii="Times New Roman" w:hAnsi="Times New Roman" w:cs="Times New Roman"/>
          <w:bCs/>
          <w:sz w:val="28"/>
          <w:szCs w:val="28"/>
        </w:rPr>
      </w:pPr>
      <w:r w:rsidRPr="00E34337">
        <w:rPr>
          <w:rFonts w:ascii="Times New Roman" w:hAnsi="Times New Roman" w:cs="Times New Roman"/>
          <w:bCs/>
          <w:sz w:val="28"/>
          <w:szCs w:val="28"/>
        </w:rPr>
        <w:t xml:space="preserve">Your Excellency, these </w:t>
      </w:r>
      <w:r w:rsidR="008054FA" w:rsidRPr="00E34337">
        <w:rPr>
          <w:rFonts w:ascii="Times New Roman" w:hAnsi="Times New Roman" w:cs="Times New Roman"/>
          <w:bCs/>
          <w:sz w:val="28"/>
          <w:szCs w:val="28"/>
        </w:rPr>
        <w:t>prioritized</w:t>
      </w:r>
      <w:r w:rsidRPr="00E34337">
        <w:rPr>
          <w:rFonts w:ascii="Times New Roman" w:hAnsi="Times New Roman" w:cs="Times New Roman"/>
          <w:bCs/>
          <w:sz w:val="28"/>
          <w:szCs w:val="28"/>
        </w:rPr>
        <w:t xml:space="preserve"> prayers offer a focused, actionable roadmap that builds directly on your Government’s existing investments, the NDP IV, and the recent CRRF decisions (including fast-tracking the National Refugee Policy, rolling out the National Localization Strategy, and establishing a pool fund for durable solutions). WENDA remains fully committed to protecting the gains of the NRM Government and to working in close partnership with Your Excellency’s administration for the rapid implemen</w:t>
      </w:r>
      <w:r w:rsidR="008D6EC9">
        <w:rPr>
          <w:rFonts w:ascii="Times New Roman" w:hAnsi="Times New Roman" w:cs="Times New Roman"/>
          <w:bCs/>
          <w:sz w:val="28"/>
          <w:szCs w:val="28"/>
        </w:rPr>
        <w:t xml:space="preserve">tation of these measures.  </w:t>
      </w:r>
      <w:bookmarkStart w:id="0" w:name="_GoBack"/>
      <w:bookmarkEnd w:id="0"/>
    </w:p>
    <w:p w:rsidR="00E34337" w:rsidRPr="00E34337" w:rsidRDefault="00E34337" w:rsidP="00E34337">
      <w:pPr>
        <w:jc w:val="both"/>
        <w:rPr>
          <w:rFonts w:ascii="Times New Roman" w:hAnsi="Times New Roman" w:cs="Times New Roman"/>
          <w:bCs/>
          <w:sz w:val="28"/>
          <w:szCs w:val="28"/>
        </w:rPr>
      </w:pPr>
      <w:r w:rsidRPr="00E34337">
        <w:rPr>
          <w:rFonts w:ascii="Times New Roman" w:hAnsi="Times New Roman" w:cs="Times New Roman"/>
          <w:bCs/>
          <w:sz w:val="28"/>
          <w:szCs w:val="28"/>
        </w:rPr>
        <w:t xml:space="preserve">We stand ready to provide any further briefing or technical support required and respectfully request an audience at Your Excellency’s earliest convenience to discuss these priorities.  </w:t>
      </w:r>
    </w:p>
    <w:p w:rsidR="00E34337" w:rsidRPr="00E34337" w:rsidRDefault="00E34337" w:rsidP="00E34337">
      <w:pPr>
        <w:jc w:val="both"/>
        <w:rPr>
          <w:rFonts w:ascii="Times New Roman" w:hAnsi="Times New Roman" w:cs="Times New Roman"/>
          <w:bCs/>
          <w:sz w:val="28"/>
          <w:szCs w:val="28"/>
        </w:rPr>
      </w:pPr>
    </w:p>
    <w:p w:rsidR="00E34337" w:rsidRDefault="00E34337" w:rsidP="00E34337">
      <w:pPr>
        <w:jc w:val="both"/>
        <w:rPr>
          <w:rFonts w:ascii="Times New Roman" w:hAnsi="Times New Roman" w:cs="Times New Roman"/>
          <w:bCs/>
          <w:sz w:val="28"/>
          <w:szCs w:val="28"/>
        </w:rPr>
      </w:pPr>
      <w:r w:rsidRPr="00E34337">
        <w:rPr>
          <w:rFonts w:ascii="Times New Roman" w:hAnsi="Times New Roman" w:cs="Times New Roman"/>
          <w:bCs/>
          <w:sz w:val="28"/>
          <w:szCs w:val="28"/>
        </w:rPr>
        <w:t xml:space="preserve">For God and My Country.  </w:t>
      </w:r>
    </w:p>
    <w:p w:rsidR="008D6EC9" w:rsidRPr="00E34337" w:rsidRDefault="008D6EC9" w:rsidP="00E34337">
      <w:pPr>
        <w:jc w:val="both"/>
        <w:rPr>
          <w:rFonts w:ascii="Times New Roman" w:hAnsi="Times New Roman" w:cs="Times New Roman"/>
          <w:bCs/>
          <w:sz w:val="28"/>
          <w:szCs w:val="28"/>
        </w:rPr>
      </w:pPr>
    </w:p>
    <w:p w:rsidR="008D6EC9" w:rsidRPr="00E34337" w:rsidRDefault="008D6EC9" w:rsidP="00E34337">
      <w:pPr>
        <w:jc w:val="both"/>
        <w:rPr>
          <w:rFonts w:ascii="Times New Roman" w:hAnsi="Times New Roman" w:cs="Times New Roman"/>
          <w:bCs/>
          <w:sz w:val="28"/>
          <w:szCs w:val="28"/>
        </w:rPr>
      </w:pPr>
      <w:r>
        <w:rPr>
          <w:rFonts w:ascii="Times New Roman" w:hAnsi="Times New Roman" w:cs="Times New Roman"/>
          <w:bCs/>
          <w:sz w:val="28"/>
          <w:szCs w:val="28"/>
        </w:rPr>
        <w:t xml:space="preserve">WESTNILE PARLIAMENTARY CAUCUS </w:t>
      </w:r>
    </w:p>
    <w:p w:rsidR="00E34337" w:rsidRPr="00E34337" w:rsidRDefault="00E34337" w:rsidP="00E34337">
      <w:pPr>
        <w:jc w:val="both"/>
        <w:rPr>
          <w:rFonts w:ascii="Times New Roman" w:hAnsi="Times New Roman" w:cs="Times New Roman"/>
          <w:bCs/>
          <w:sz w:val="28"/>
          <w:szCs w:val="28"/>
        </w:rPr>
      </w:pPr>
      <w:r w:rsidRPr="00E34337">
        <w:rPr>
          <w:rFonts w:ascii="Times New Roman" w:hAnsi="Times New Roman" w:cs="Times New Roman"/>
          <w:bCs/>
          <w:sz w:val="28"/>
          <w:szCs w:val="28"/>
        </w:rPr>
        <w:t>THE EXECUT</w:t>
      </w:r>
      <w:r w:rsidR="008D6EC9">
        <w:rPr>
          <w:rFonts w:ascii="Times New Roman" w:hAnsi="Times New Roman" w:cs="Times New Roman"/>
          <w:bCs/>
          <w:sz w:val="28"/>
          <w:szCs w:val="28"/>
        </w:rPr>
        <w:t>IVE COUNCIL -</w:t>
      </w:r>
      <w:r w:rsidRPr="00E34337">
        <w:rPr>
          <w:rFonts w:ascii="Times New Roman" w:hAnsi="Times New Roman" w:cs="Times New Roman"/>
          <w:bCs/>
          <w:sz w:val="28"/>
          <w:szCs w:val="28"/>
        </w:rPr>
        <w:t>WEST NILE DE</w:t>
      </w:r>
      <w:r w:rsidR="008D6EC9">
        <w:rPr>
          <w:rFonts w:ascii="Times New Roman" w:hAnsi="Times New Roman" w:cs="Times New Roman"/>
          <w:bCs/>
          <w:sz w:val="28"/>
          <w:szCs w:val="28"/>
        </w:rPr>
        <w:t>VELOPMENT ASSOCIATION (WENDA)</w:t>
      </w:r>
      <w:r w:rsidRPr="00E34337">
        <w:rPr>
          <w:rFonts w:ascii="Times New Roman" w:hAnsi="Times New Roman" w:cs="Times New Roman"/>
          <w:bCs/>
          <w:sz w:val="28"/>
          <w:szCs w:val="28"/>
        </w:rPr>
        <w:t xml:space="preserve"> </w:t>
      </w:r>
    </w:p>
    <w:sectPr w:rsidR="00E34337" w:rsidRPr="00E34337" w:rsidSect="008D6EC9">
      <w:pgSz w:w="12240" w:h="15840"/>
      <w:pgMar w:top="90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Bell MT">
    <w:panose1 w:val="020205030603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C86152"/>
    <w:multiLevelType w:val="hybridMultilevel"/>
    <w:tmpl w:val="BACA66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367B4D38"/>
    <w:multiLevelType w:val="hybridMultilevel"/>
    <w:tmpl w:val="459868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490D3514"/>
    <w:multiLevelType w:val="hybridMultilevel"/>
    <w:tmpl w:val="9564882C"/>
    <w:lvl w:ilvl="0" w:tplc="B5A0488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15E47AD"/>
    <w:multiLevelType w:val="hybridMultilevel"/>
    <w:tmpl w:val="606A1B1E"/>
    <w:lvl w:ilvl="0" w:tplc="0C90406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D1E0D9F"/>
    <w:multiLevelType w:val="hybridMultilevel"/>
    <w:tmpl w:val="6262A9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71F7614A"/>
    <w:multiLevelType w:val="hybridMultilevel"/>
    <w:tmpl w:val="3614EB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76224C01"/>
    <w:multiLevelType w:val="hybridMultilevel"/>
    <w:tmpl w:val="2B2240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7DD942C9"/>
    <w:multiLevelType w:val="multilevel"/>
    <w:tmpl w:val="BF42DB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5"/>
  </w:num>
  <w:num w:numId="3">
    <w:abstractNumId w:val="1"/>
  </w:num>
  <w:num w:numId="4">
    <w:abstractNumId w:val="4"/>
  </w:num>
  <w:num w:numId="5">
    <w:abstractNumId w:val="3"/>
  </w:num>
  <w:num w:numId="6">
    <w:abstractNumId w:val="6"/>
  </w:num>
  <w:num w:numId="7">
    <w:abstractNumId w:val="2"/>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1093"/>
    <w:rsid w:val="003C7830"/>
    <w:rsid w:val="005D127E"/>
    <w:rsid w:val="0068204C"/>
    <w:rsid w:val="008054FA"/>
    <w:rsid w:val="008D6EC9"/>
    <w:rsid w:val="0098599D"/>
    <w:rsid w:val="00AC4678"/>
    <w:rsid w:val="00CD3E14"/>
    <w:rsid w:val="00D646FB"/>
    <w:rsid w:val="00E34337"/>
    <w:rsid w:val="00F010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13B646"/>
  <w15:chartTrackingRefBased/>
  <w15:docId w15:val="{2DC8B8D1-A89A-4FBC-AE13-24EB1F5600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0109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1093"/>
    <w:pPr>
      <w:ind w:left="720"/>
      <w:contextualSpacing/>
    </w:pPr>
  </w:style>
  <w:style w:type="table" w:styleId="TableGrid">
    <w:name w:val="Table Grid"/>
    <w:basedOn w:val="TableNormal"/>
    <w:rsid w:val="00AC4678"/>
    <w:pPr>
      <w:spacing w:after="0" w:line="240" w:lineRule="auto"/>
    </w:pPr>
    <w:rPr>
      <w:rFonts w:ascii="Arial" w:eastAsia="Times New Roman" w:hAnsi="Arial" w:cs="Times New Roman"/>
      <w:sz w:val="20"/>
      <w:szCs w:val="20"/>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8D6EC9"/>
    <w:pPr>
      <w:spacing w:after="0" w:line="240" w:lineRule="auto"/>
    </w:pPr>
  </w:style>
  <w:style w:type="character" w:customStyle="1" w:styleId="NoSpacingChar">
    <w:name w:val="No Spacing Char"/>
    <w:link w:val="NoSpacing"/>
    <w:uiPriority w:val="1"/>
    <w:rsid w:val="008D6EC9"/>
  </w:style>
  <w:style w:type="character" w:styleId="Hyperlink">
    <w:name w:val="Hyperlink"/>
    <w:uiPriority w:val="99"/>
    <w:unhideWhenUsed/>
    <w:rsid w:val="008D6EC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endawestnile." TargetMode="External"/><Relationship Id="rId3" Type="http://schemas.openxmlformats.org/officeDocument/2006/relationships/settings" Target="settings.xml"/><Relationship Id="rId7" Type="http://schemas.openxmlformats.org/officeDocument/2006/relationships/hyperlink" Target="mailto:/info@wendawestnile.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wendawestnile."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info@wendawestnil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1096</Words>
  <Characters>6253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Personal</dc:creator>
  <cp:keywords/>
  <dc:description/>
  <cp:lastModifiedBy>Personal</cp:lastModifiedBy>
  <cp:revision>2</cp:revision>
  <dcterms:created xsi:type="dcterms:W3CDTF">2026-04-10T05:29:00Z</dcterms:created>
  <dcterms:modified xsi:type="dcterms:W3CDTF">2026-04-10T05:29:00Z</dcterms:modified>
</cp:coreProperties>
</file>